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26" w:rsidRDefault="00DB4A26" w:rsidP="00DB4A26">
      <w:pPr>
        <w:ind w:right="-143"/>
        <w:rPr>
          <w:b/>
          <w:sz w:val="28"/>
        </w:rPr>
      </w:pPr>
      <w:r w:rsidRPr="00DB4A26">
        <w:rPr>
          <w:b/>
          <w:sz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26" w:rsidRDefault="00DB4A26">
      <w:pPr>
        <w:ind w:right="-143" w:firstLine="709"/>
        <w:jc w:val="center"/>
        <w:rPr>
          <w:b/>
          <w:sz w:val="28"/>
        </w:rPr>
      </w:pPr>
    </w:p>
    <w:p w:rsidR="00DB4A26" w:rsidRDefault="00DB4A26">
      <w:pPr>
        <w:ind w:right="-143" w:firstLine="709"/>
        <w:jc w:val="center"/>
        <w:rPr>
          <w:b/>
          <w:sz w:val="28"/>
        </w:rPr>
      </w:pPr>
    </w:p>
    <w:p w:rsidR="00FE1577" w:rsidRDefault="00B66B6B">
      <w:pPr>
        <w:ind w:right="-143" w:firstLine="709"/>
        <w:jc w:val="center"/>
        <w:rPr>
          <w:b/>
          <w:sz w:val="28"/>
        </w:rPr>
      </w:pPr>
      <w:r>
        <w:rPr>
          <w:b/>
          <w:sz w:val="28"/>
        </w:rPr>
        <w:t>Невозможность государственной регистрации права без личного участия правообладателя.</w:t>
      </w:r>
    </w:p>
    <w:p w:rsidR="00043288" w:rsidRDefault="00043288">
      <w:pPr>
        <w:ind w:right="-143" w:firstLine="709"/>
        <w:jc w:val="center"/>
        <w:rPr>
          <w:b/>
          <w:sz w:val="28"/>
        </w:rPr>
      </w:pPr>
    </w:p>
    <w:p w:rsidR="00043288" w:rsidRDefault="00B66B6B">
      <w:pPr>
        <w:ind w:right="-143" w:firstLine="709"/>
        <w:jc w:val="both"/>
        <w:rPr>
          <w:i/>
          <w:sz w:val="28"/>
        </w:rPr>
      </w:pPr>
      <w:r w:rsidRPr="00D200D8">
        <w:rPr>
          <w:i/>
          <w:sz w:val="28"/>
        </w:rPr>
        <w:t xml:space="preserve">Что сделать </w:t>
      </w:r>
      <w:r w:rsidR="00D200D8" w:rsidRPr="00D200D8">
        <w:rPr>
          <w:i/>
          <w:sz w:val="28"/>
        </w:rPr>
        <w:t>для</w:t>
      </w:r>
      <w:r w:rsidRPr="00D200D8">
        <w:rPr>
          <w:i/>
          <w:sz w:val="28"/>
        </w:rPr>
        <w:t xml:space="preserve"> юридическ</w:t>
      </w:r>
      <w:r w:rsidR="00D200D8" w:rsidRPr="00D200D8">
        <w:rPr>
          <w:i/>
          <w:sz w:val="28"/>
        </w:rPr>
        <w:t>ой</w:t>
      </w:r>
      <w:r w:rsidRPr="00D200D8">
        <w:rPr>
          <w:i/>
          <w:sz w:val="28"/>
        </w:rPr>
        <w:t xml:space="preserve"> защит</w:t>
      </w:r>
      <w:r w:rsidR="00D200D8" w:rsidRPr="00D200D8">
        <w:rPr>
          <w:i/>
          <w:sz w:val="28"/>
        </w:rPr>
        <w:t>ы</w:t>
      </w:r>
      <w:r w:rsidRPr="00D200D8">
        <w:rPr>
          <w:i/>
          <w:sz w:val="28"/>
        </w:rPr>
        <w:t xml:space="preserve"> сво</w:t>
      </w:r>
      <w:r w:rsidR="00D200D8" w:rsidRPr="00D200D8">
        <w:rPr>
          <w:i/>
          <w:sz w:val="28"/>
        </w:rPr>
        <w:t>его</w:t>
      </w:r>
      <w:r w:rsidRPr="00D200D8">
        <w:rPr>
          <w:i/>
          <w:sz w:val="28"/>
        </w:rPr>
        <w:t xml:space="preserve"> дом</w:t>
      </w:r>
      <w:r w:rsidR="00D200D8" w:rsidRPr="00D200D8">
        <w:rPr>
          <w:i/>
          <w:sz w:val="28"/>
        </w:rPr>
        <w:t>а</w:t>
      </w:r>
      <w:r w:rsidRPr="00D200D8">
        <w:rPr>
          <w:i/>
          <w:sz w:val="28"/>
        </w:rPr>
        <w:t xml:space="preserve"> или квартир</w:t>
      </w:r>
      <w:r w:rsidR="00D200D8" w:rsidRPr="00D200D8">
        <w:rPr>
          <w:i/>
          <w:sz w:val="28"/>
        </w:rPr>
        <w:t>ы</w:t>
      </w:r>
      <w:r w:rsidRPr="00D200D8">
        <w:rPr>
          <w:i/>
          <w:sz w:val="28"/>
        </w:rPr>
        <w:t xml:space="preserve"> от мошенников? </w:t>
      </w:r>
    </w:p>
    <w:p w:rsidR="00D200D8" w:rsidRPr="00D200D8" w:rsidRDefault="00D200D8">
      <w:pPr>
        <w:ind w:right="-143" w:firstLine="709"/>
        <w:jc w:val="both"/>
        <w:rPr>
          <w:i/>
          <w:sz w:val="28"/>
        </w:rPr>
      </w:pPr>
    </w:p>
    <w:p w:rsidR="00FE1577" w:rsidRDefault="00B66B6B">
      <w:pPr>
        <w:ind w:right="-143" w:firstLine="709"/>
        <w:jc w:val="both"/>
        <w:rPr>
          <w:sz w:val="28"/>
        </w:rPr>
      </w:pPr>
      <w:r>
        <w:rPr>
          <w:sz w:val="28"/>
        </w:rPr>
        <w:t>Росреестр предлагает внести запрет на регистрационные действия с недвижимостью без личного участия собственника.</w:t>
      </w:r>
    </w:p>
    <w:p w:rsidR="00FE1577" w:rsidRDefault="00FE1577">
      <w:pPr>
        <w:ind w:right="-143" w:firstLine="709"/>
        <w:jc w:val="both"/>
        <w:rPr>
          <w:sz w:val="28"/>
        </w:rPr>
      </w:pPr>
    </w:p>
    <w:p w:rsidR="00FE1577" w:rsidRDefault="00B66B6B">
      <w:pPr>
        <w:ind w:right="-143" w:firstLine="709"/>
        <w:jc w:val="both"/>
        <w:rPr>
          <w:i/>
          <w:sz w:val="28"/>
        </w:rPr>
      </w:pPr>
      <w:r w:rsidRPr="00D200D8">
        <w:rPr>
          <w:i/>
          <w:sz w:val="28"/>
        </w:rPr>
        <w:t>Как оформить запрет?</w:t>
      </w:r>
    </w:p>
    <w:p w:rsidR="00D200D8" w:rsidRPr="00D200D8" w:rsidRDefault="00D200D8">
      <w:pPr>
        <w:ind w:right="-143" w:firstLine="709"/>
        <w:jc w:val="both"/>
        <w:rPr>
          <w:i/>
          <w:sz w:val="28"/>
        </w:rPr>
      </w:pPr>
    </w:p>
    <w:p w:rsidR="00FE1577" w:rsidRPr="00CC336E" w:rsidRDefault="00B66B6B" w:rsidP="00D200D8">
      <w:pPr>
        <w:ind w:right="-143" w:firstLine="709"/>
        <w:jc w:val="both"/>
        <w:rPr>
          <w:sz w:val="28"/>
        </w:rPr>
      </w:pPr>
      <w:r>
        <w:rPr>
          <w:sz w:val="28"/>
        </w:rPr>
        <w:t>Для внесения в Единый государственный реестр недвижимости (далее-ЕГРН) отметки о невозможности регистрации</w:t>
      </w:r>
      <w:r w:rsidR="00043288">
        <w:rPr>
          <w:sz w:val="28"/>
        </w:rPr>
        <w:t xml:space="preserve"> без личного участия собственника</w:t>
      </w:r>
      <w:r w:rsidR="00D200D8">
        <w:rPr>
          <w:sz w:val="28"/>
        </w:rPr>
        <w:t xml:space="preserve"> нужно подать заявление </w:t>
      </w:r>
      <w:r>
        <w:rPr>
          <w:sz w:val="28"/>
        </w:rPr>
        <w:t xml:space="preserve">в </w:t>
      </w:r>
      <w:r w:rsidR="00043288">
        <w:rPr>
          <w:sz w:val="28"/>
        </w:rPr>
        <w:t xml:space="preserve">любой </w:t>
      </w:r>
      <w:r>
        <w:rPr>
          <w:sz w:val="28"/>
        </w:rPr>
        <w:t xml:space="preserve">офис </w:t>
      </w:r>
      <w:r w:rsidR="00043288">
        <w:rPr>
          <w:sz w:val="28"/>
        </w:rPr>
        <w:t>приема документов многофункционального цента</w:t>
      </w:r>
      <w:r w:rsidR="00D200D8">
        <w:rPr>
          <w:sz w:val="28"/>
        </w:rPr>
        <w:t xml:space="preserve">на бумажном носителе или </w:t>
      </w:r>
      <w:r>
        <w:rPr>
          <w:sz w:val="28"/>
        </w:rPr>
        <w:t xml:space="preserve">через личный кабинет </w:t>
      </w:r>
      <w:proofErr w:type="spellStart"/>
      <w:r>
        <w:rPr>
          <w:sz w:val="28"/>
        </w:rPr>
        <w:t>на</w:t>
      </w:r>
      <w:r w:rsidR="00CC336E">
        <w:rPr>
          <w:sz w:val="28"/>
        </w:rPr>
        <w:t>сайте</w:t>
      </w:r>
      <w:r w:rsidR="00CC336E" w:rsidRPr="00CC336E">
        <w:rPr>
          <w:sz w:val="28"/>
          <w:lang w:val="en-US"/>
        </w:rPr>
        <w:t>rosreestr</w:t>
      </w:r>
      <w:proofErr w:type="spellEnd"/>
      <w:r w:rsidR="00CC336E" w:rsidRPr="00CC336E">
        <w:rPr>
          <w:sz w:val="28"/>
        </w:rPr>
        <w:t>.</w:t>
      </w:r>
      <w:proofErr w:type="spellStart"/>
      <w:r w:rsidR="00CC336E" w:rsidRPr="00CC336E">
        <w:rPr>
          <w:sz w:val="28"/>
          <w:lang w:val="en-US"/>
        </w:rPr>
        <w:t>gov</w:t>
      </w:r>
      <w:proofErr w:type="spellEnd"/>
      <w:r w:rsidR="00CC336E" w:rsidRPr="00CC336E">
        <w:rPr>
          <w:sz w:val="28"/>
        </w:rPr>
        <w:t>.</w:t>
      </w:r>
      <w:proofErr w:type="spellStart"/>
      <w:r w:rsidR="00CC336E" w:rsidRPr="00CC336E">
        <w:rPr>
          <w:sz w:val="28"/>
          <w:lang w:val="en-US"/>
        </w:rPr>
        <w:t>ru</w:t>
      </w:r>
      <w:proofErr w:type="spellEnd"/>
      <w:r w:rsidR="00CC336E">
        <w:rPr>
          <w:sz w:val="28"/>
        </w:rPr>
        <w:t xml:space="preserve"> (в случае наличия электронной цифровой подписи)</w:t>
      </w:r>
    </w:p>
    <w:p w:rsidR="00FE1577" w:rsidRDefault="00FE1577">
      <w:pPr>
        <w:ind w:left="1069" w:right="-143"/>
        <w:jc w:val="both"/>
        <w:rPr>
          <w:sz w:val="28"/>
        </w:rPr>
      </w:pPr>
    </w:p>
    <w:p w:rsidR="00FE1577" w:rsidRDefault="00B66B6B">
      <w:pPr>
        <w:ind w:right="-143" w:firstLine="709"/>
        <w:jc w:val="both"/>
        <w:rPr>
          <w:sz w:val="28"/>
        </w:rPr>
      </w:pPr>
      <w:r>
        <w:rPr>
          <w:sz w:val="28"/>
        </w:rPr>
        <w:t xml:space="preserve">Заявление для внесения записи о невозможности государственной регистрации права без личного участия правообладателя </w:t>
      </w:r>
      <w:r w:rsidR="00043288">
        <w:rPr>
          <w:sz w:val="28"/>
        </w:rPr>
        <w:t>п</w:t>
      </w:r>
      <w:r>
        <w:rPr>
          <w:sz w:val="28"/>
        </w:rPr>
        <w:t xml:space="preserve">ишется </w:t>
      </w:r>
      <w:r w:rsidR="00043288">
        <w:rPr>
          <w:sz w:val="28"/>
        </w:rPr>
        <w:t>по</w:t>
      </w:r>
      <w:r>
        <w:rPr>
          <w:sz w:val="28"/>
        </w:rPr>
        <w:t xml:space="preserve"> специально установленн</w:t>
      </w:r>
      <w:r w:rsidR="00043288">
        <w:rPr>
          <w:sz w:val="28"/>
        </w:rPr>
        <w:t>ой</w:t>
      </w:r>
      <w:r>
        <w:rPr>
          <w:sz w:val="28"/>
        </w:rPr>
        <w:t xml:space="preserve"> форм</w:t>
      </w:r>
      <w:r w:rsidR="00043288">
        <w:rPr>
          <w:sz w:val="28"/>
        </w:rPr>
        <w:t>е</w:t>
      </w:r>
      <w:r>
        <w:rPr>
          <w:sz w:val="28"/>
        </w:rPr>
        <w:t xml:space="preserve">. Образец заполнения заявления о запрете сделок с недвижимостью без личного участия собственника </w:t>
      </w:r>
      <w:r w:rsidR="00043288">
        <w:rPr>
          <w:sz w:val="28"/>
        </w:rPr>
        <w:t>можно найти</w:t>
      </w:r>
      <w:r w:rsidR="00CC336E">
        <w:rPr>
          <w:sz w:val="28"/>
        </w:rPr>
        <w:t xml:space="preserve"> по ссылке: </w:t>
      </w:r>
      <w:bookmarkStart w:id="0" w:name="_GoBack"/>
      <w:bookmarkEnd w:id="0"/>
      <w:r w:rsidR="00CC336E" w:rsidRPr="00CC336E">
        <w:rPr>
          <w:sz w:val="28"/>
          <w:szCs w:val="28"/>
        </w:rPr>
        <w:t>https://vk.com/away.php?to=https%3A%2F%2Frosreestr.gov.ru%2Fsite%2Fpress%2Fnews%2Frosreestr-napominaet-sobstvennikam-o-vozmozhnosti-zapretit-deystviya-s-nedvizhimostyu-bez-ikh-lichno%2F&amp;cc_key=</w:t>
      </w:r>
    </w:p>
    <w:p w:rsidR="00D200D8" w:rsidRDefault="00D200D8">
      <w:pPr>
        <w:ind w:right="-143" w:firstLine="709"/>
        <w:jc w:val="both"/>
        <w:rPr>
          <w:sz w:val="28"/>
        </w:rPr>
      </w:pPr>
    </w:p>
    <w:p w:rsidR="00043288" w:rsidRDefault="00B66B6B" w:rsidP="00136671">
      <w:pPr>
        <w:ind w:firstLine="540"/>
        <w:jc w:val="both"/>
        <w:rPr>
          <w:i/>
          <w:sz w:val="28"/>
        </w:rPr>
      </w:pPr>
      <w:r w:rsidRPr="00D200D8">
        <w:rPr>
          <w:i/>
          <w:sz w:val="28"/>
        </w:rPr>
        <w:t>А как же нотариальная доверенность?</w:t>
      </w:r>
    </w:p>
    <w:p w:rsidR="00D200D8" w:rsidRPr="00D200D8" w:rsidRDefault="00D200D8" w:rsidP="00136671">
      <w:pPr>
        <w:ind w:firstLine="540"/>
        <w:jc w:val="both"/>
        <w:rPr>
          <w:i/>
          <w:sz w:val="28"/>
        </w:rPr>
      </w:pPr>
    </w:p>
    <w:p w:rsidR="00FE1577" w:rsidRDefault="00B66B6B" w:rsidP="00136671">
      <w:pPr>
        <w:ind w:firstLine="540"/>
        <w:jc w:val="both"/>
        <w:rPr>
          <w:sz w:val="28"/>
        </w:rPr>
      </w:pPr>
      <w:r>
        <w:rPr>
          <w:sz w:val="28"/>
        </w:rPr>
        <w:t xml:space="preserve">В этом случае не работает. Установленный собственником запрет будет требовать </w:t>
      </w:r>
      <w:r w:rsidR="00043288">
        <w:rPr>
          <w:sz w:val="28"/>
        </w:rPr>
        <w:t>его личного участия</w:t>
      </w:r>
      <w:r>
        <w:rPr>
          <w:sz w:val="28"/>
        </w:rPr>
        <w:t xml:space="preserve"> в сделке или его законного представителя. Для физических лиц законные представители – родители, усыновители, опекуны, попечители.</w:t>
      </w:r>
      <w:r w:rsidR="00136671">
        <w:rPr>
          <w:sz w:val="28"/>
        </w:rPr>
        <w:t xml:space="preserve"> П</w:t>
      </w:r>
      <w:r>
        <w:rPr>
          <w:sz w:val="28"/>
        </w:rPr>
        <w:t>редставители по доверенности (даже нотариальн</w:t>
      </w:r>
      <w:r w:rsidR="00043288">
        <w:rPr>
          <w:sz w:val="28"/>
        </w:rPr>
        <w:t>ой</w:t>
      </w:r>
      <w:r>
        <w:rPr>
          <w:sz w:val="28"/>
        </w:rPr>
        <w:t>) сюда не относятся.</w:t>
      </w:r>
    </w:p>
    <w:p w:rsidR="00136671" w:rsidRDefault="00B66B6B">
      <w:pPr>
        <w:ind w:right="-143" w:firstLine="709"/>
        <w:jc w:val="both"/>
        <w:rPr>
          <w:sz w:val="28"/>
        </w:rPr>
      </w:pPr>
      <w:r>
        <w:rPr>
          <w:sz w:val="28"/>
        </w:rPr>
        <w:lastRenderedPageBreak/>
        <w:t xml:space="preserve">Обращаем внимание, </w:t>
      </w:r>
      <w:r w:rsidR="00043288">
        <w:rPr>
          <w:sz w:val="28"/>
        </w:rPr>
        <w:t xml:space="preserve">что </w:t>
      </w:r>
      <w:r>
        <w:rPr>
          <w:sz w:val="28"/>
        </w:rPr>
        <w:t>правила внесения записей о невозможности государственной регистрации права без личного участия правообладателя регламентируется статьей 36 Федерально закона № 218-ФЗ от 13.07.2015.</w:t>
      </w:r>
    </w:p>
    <w:sectPr w:rsidR="00136671" w:rsidSect="004659C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C0C"/>
    <w:multiLevelType w:val="multilevel"/>
    <w:tmpl w:val="5A3048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1577"/>
    <w:rsid w:val="00043288"/>
    <w:rsid w:val="00136671"/>
    <w:rsid w:val="004659C3"/>
    <w:rsid w:val="00A9552C"/>
    <w:rsid w:val="00B66B6B"/>
    <w:rsid w:val="00C055F6"/>
    <w:rsid w:val="00CC336E"/>
    <w:rsid w:val="00D200D8"/>
    <w:rsid w:val="00DB4A26"/>
    <w:rsid w:val="00FE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659C3"/>
    <w:rPr>
      <w:sz w:val="24"/>
    </w:rPr>
  </w:style>
  <w:style w:type="paragraph" w:styleId="10">
    <w:name w:val="heading 1"/>
    <w:next w:val="a"/>
    <w:link w:val="11"/>
    <w:uiPriority w:val="9"/>
    <w:qFormat/>
    <w:rsid w:val="004659C3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659C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659C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659C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659C3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659C3"/>
    <w:rPr>
      <w:sz w:val="24"/>
    </w:rPr>
  </w:style>
  <w:style w:type="paragraph" w:styleId="21">
    <w:name w:val="toc 2"/>
    <w:next w:val="a"/>
    <w:link w:val="22"/>
    <w:uiPriority w:val="39"/>
    <w:rsid w:val="004659C3"/>
    <w:pPr>
      <w:ind w:left="200"/>
    </w:pPr>
  </w:style>
  <w:style w:type="character" w:customStyle="1" w:styleId="22">
    <w:name w:val="Оглавление 2 Знак"/>
    <w:link w:val="21"/>
    <w:rsid w:val="004659C3"/>
  </w:style>
  <w:style w:type="paragraph" w:styleId="41">
    <w:name w:val="toc 4"/>
    <w:next w:val="a"/>
    <w:link w:val="42"/>
    <w:uiPriority w:val="39"/>
    <w:rsid w:val="004659C3"/>
    <w:pPr>
      <w:ind w:left="600"/>
    </w:pPr>
  </w:style>
  <w:style w:type="character" w:customStyle="1" w:styleId="42">
    <w:name w:val="Оглавление 4 Знак"/>
    <w:link w:val="41"/>
    <w:rsid w:val="004659C3"/>
  </w:style>
  <w:style w:type="paragraph" w:styleId="6">
    <w:name w:val="toc 6"/>
    <w:next w:val="a"/>
    <w:link w:val="60"/>
    <w:uiPriority w:val="39"/>
    <w:rsid w:val="004659C3"/>
    <w:pPr>
      <w:ind w:left="1000"/>
    </w:pPr>
  </w:style>
  <w:style w:type="character" w:customStyle="1" w:styleId="60">
    <w:name w:val="Оглавление 6 Знак"/>
    <w:link w:val="6"/>
    <w:rsid w:val="004659C3"/>
  </w:style>
  <w:style w:type="paragraph" w:styleId="7">
    <w:name w:val="toc 7"/>
    <w:next w:val="a"/>
    <w:link w:val="70"/>
    <w:uiPriority w:val="39"/>
    <w:rsid w:val="004659C3"/>
    <w:pPr>
      <w:ind w:left="1200"/>
    </w:pPr>
  </w:style>
  <w:style w:type="character" w:customStyle="1" w:styleId="70">
    <w:name w:val="Оглавление 7 Знак"/>
    <w:link w:val="7"/>
    <w:rsid w:val="004659C3"/>
  </w:style>
  <w:style w:type="character" w:customStyle="1" w:styleId="30">
    <w:name w:val="Заголовок 3 Знак"/>
    <w:link w:val="3"/>
    <w:rsid w:val="004659C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sid w:val="004659C3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sid w:val="004659C3"/>
    <w:rPr>
      <w:sz w:val="24"/>
    </w:rPr>
  </w:style>
  <w:style w:type="paragraph" w:styleId="31">
    <w:name w:val="toc 3"/>
    <w:next w:val="a"/>
    <w:link w:val="32"/>
    <w:uiPriority w:val="39"/>
    <w:rsid w:val="004659C3"/>
    <w:pPr>
      <w:ind w:left="400"/>
    </w:pPr>
  </w:style>
  <w:style w:type="character" w:customStyle="1" w:styleId="32">
    <w:name w:val="Оглавление 3 Знак"/>
    <w:link w:val="31"/>
    <w:rsid w:val="004659C3"/>
  </w:style>
  <w:style w:type="character" w:customStyle="1" w:styleId="50">
    <w:name w:val="Заголовок 5 Знак"/>
    <w:link w:val="5"/>
    <w:rsid w:val="004659C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659C3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659C3"/>
    <w:rPr>
      <w:color w:val="0000FF"/>
      <w:u w:val="single"/>
    </w:rPr>
  </w:style>
  <w:style w:type="character" w:styleId="a3">
    <w:name w:val="Hyperlink"/>
    <w:link w:val="12"/>
    <w:rsid w:val="004659C3"/>
    <w:rPr>
      <w:color w:val="0000FF"/>
      <w:u w:val="single"/>
    </w:rPr>
  </w:style>
  <w:style w:type="paragraph" w:customStyle="1" w:styleId="Footnote">
    <w:name w:val="Footnote"/>
    <w:link w:val="Footnote0"/>
    <w:rsid w:val="004659C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659C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659C3"/>
    <w:rPr>
      <w:rFonts w:ascii="XO Thames" w:hAnsi="XO Thames"/>
      <w:b/>
    </w:rPr>
  </w:style>
  <w:style w:type="character" w:customStyle="1" w:styleId="14">
    <w:name w:val="Оглавление 1 Знак"/>
    <w:link w:val="13"/>
    <w:rsid w:val="004659C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659C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659C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659C3"/>
    <w:pPr>
      <w:ind w:left="1600"/>
    </w:pPr>
  </w:style>
  <w:style w:type="character" w:customStyle="1" w:styleId="90">
    <w:name w:val="Оглавление 9 Знак"/>
    <w:link w:val="9"/>
    <w:rsid w:val="004659C3"/>
  </w:style>
  <w:style w:type="paragraph" w:styleId="8">
    <w:name w:val="toc 8"/>
    <w:next w:val="a"/>
    <w:link w:val="80"/>
    <w:uiPriority w:val="39"/>
    <w:rsid w:val="004659C3"/>
    <w:pPr>
      <w:ind w:left="1400"/>
    </w:pPr>
  </w:style>
  <w:style w:type="character" w:customStyle="1" w:styleId="80">
    <w:name w:val="Оглавление 8 Знак"/>
    <w:link w:val="8"/>
    <w:rsid w:val="004659C3"/>
  </w:style>
  <w:style w:type="paragraph" w:styleId="51">
    <w:name w:val="toc 5"/>
    <w:next w:val="a"/>
    <w:link w:val="52"/>
    <w:uiPriority w:val="39"/>
    <w:rsid w:val="004659C3"/>
    <w:pPr>
      <w:ind w:left="800"/>
    </w:pPr>
  </w:style>
  <w:style w:type="character" w:customStyle="1" w:styleId="52">
    <w:name w:val="Оглавление 5 Знак"/>
    <w:link w:val="51"/>
    <w:rsid w:val="004659C3"/>
  </w:style>
  <w:style w:type="paragraph" w:customStyle="1" w:styleId="a4">
    <w:basedOn w:val="a"/>
    <w:link w:val="a5"/>
    <w:semiHidden/>
    <w:unhideWhenUsed/>
    <w:rsid w:val="004659C3"/>
    <w:pPr>
      <w:widowControl w:val="0"/>
      <w:jc w:val="both"/>
    </w:pPr>
    <w:rPr>
      <w:rFonts w:ascii="Arial" w:hAnsi="Arial"/>
      <w:sz w:val="21"/>
    </w:rPr>
  </w:style>
  <w:style w:type="character" w:customStyle="1" w:styleId="a5">
    <w:basedOn w:val="1"/>
    <w:link w:val="a4"/>
    <w:semiHidden/>
    <w:unhideWhenUsed/>
    <w:rsid w:val="004659C3"/>
    <w:rPr>
      <w:rFonts w:ascii="Arial" w:hAnsi="Arial"/>
      <w:sz w:val="21"/>
    </w:rPr>
  </w:style>
  <w:style w:type="paragraph" w:styleId="a6">
    <w:name w:val="Subtitle"/>
    <w:next w:val="a"/>
    <w:link w:val="a7"/>
    <w:uiPriority w:val="11"/>
    <w:qFormat/>
    <w:rsid w:val="004659C3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4659C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659C3"/>
    <w:pPr>
      <w:ind w:left="1800"/>
    </w:pPr>
  </w:style>
  <w:style w:type="character" w:customStyle="1" w:styleId="toc100">
    <w:name w:val="toc 10"/>
    <w:link w:val="toc10"/>
    <w:rsid w:val="004659C3"/>
  </w:style>
  <w:style w:type="paragraph" w:styleId="a8">
    <w:name w:val="Title"/>
    <w:next w:val="a"/>
    <w:link w:val="a9"/>
    <w:uiPriority w:val="10"/>
    <w:qFormat/>
    <w:rsid w:val="004659C3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4659C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659C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659C3"/>
    <w:rPr>
      <w:rFonts w:ascii="XO Thames" w:hAnsi="XO Thames"/>
      <w:b/>
      <w:color w:val="00A0F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DB4A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Штыряева Татьяна Петровна</dc:creator>
  <cp:lastModifiedBy>NZM</cp:lastModifiedBy>
  <cp:revision>5</cp:revision>
  <dcterms:created xsi:type="dcterms:W3CDTF">2020-09-29T09:28:00Z</dcterms:created>
  <dcterms:modified xsi:type="dcterms:W3CDTF">2020-10-02T15:21:00Z</dcterms:modified>
</cp:coreProperties>
</file>